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7C" w:rsidRPr="00935C7C" w:rsidRDefault="005A63D9" w:rsidP="005A63D9">
      <w:pPr>
        <w:spacing w:after="0" w:line="240" w:lineRule="auto"/>
        <w:ind w:left="0" w:right="0" w:firstLine="0"/>
        <w:rPr>
          <w:b/>
        </w:rPr>
      </w:pPr>
      <w:r>
        <w:rPr>
          <w:b/>
          <w:sz w:val="30"/>
        </w:rPr>
        <w:t>П</w:t>
      </w:r>
      <w:r w:rsidR="00935C7C" w:rsidRPr="00935C7C">
        <w:rPr>
          <w:b/>
          <w:sz w:val="30"/>
        </w:rPr>
        <w:t>рокуратур</w:t>
      </w:r>
      <w:r>
        <w:rPr>
          <w:b/>
          <w:sz w:val="30"/>
        </w:rPr>
        <w:t>а республики добилась</w:t>
      </w:r>
      <w:r w:rsidR="00935C7C" w:rsidRPr="00935C7C">
        <w:rPr>
          <w:b/>
          <w:sz w:val="30"/>
        </w:rPr>
        <w:t xml:space="preserve"> перечислен</w:t>
      </w:r>
      <w:r>
        <w:rPr>
          <w:b/>
          <w:sz w:val="30"/>
        </w:rPr>
        <w:t xml:space="preserve">ия </w:t>
      </w:r>
      <w:r w:rsidRPr="00935C7C">
        <w:rPr>
          <w:b/>
          <w:sz w:val="30"/>
        </w:rPr>
        <w:t xml:space="preserve">предпринимателю </w:t>
      </w:r>
      <w:r w:rsidR="00935C7C" w:rsidRPr="00935C7C">
        <w:rPr>
          <w:b/>
          <w:sz w:val="30"/>
        </w:rPr>
        <w:t>денежны</w:t>
      </w:r>
      <w:r>
        <w:rPr>
          <w:b/>
          <w:sz w:val="30"/>
        </w:rPr>
        <w:t>х средств</w:t>
      </w:r>
      <w:r w:rsidR="00935C7C" w:rsidRPr="00935C7C">
        <w:rPr>
          <w:b/>
          <w:sz w:val="30"/>
        </w:rPr>
        <w:t xml:space="preserve"> за строительные работы</w:t>
      </w:r>
    </w:p>
    <w:p w:rsidR="005A63D9" w:rsidRDefault="005A63D9" w:rsidP="005A63D9">
      <w:pPr>
        <w:pStyle w:val="20"/>
        <w:shd w:val="clear" w:color="auto" w:fill="auto"/>
        <w:spacing w:before="0" w:after="0" w:line="240" w:lineRule="auto"/>
        <w:jc w:val="both"/>
      </w:pPr>
    </w:p>
    <w:p w:rsidR="00935C7C" w:rsidRDefault="005A63D9" w:rsidP="005A63D9">
      <w:pPr>
        <w:pStyle w:val="20"/>
        <w:shd w:val="clear" w:color="auto" w:fill="auto"/>
        <w:spacing w:before="0" w:after="0" w:line="240" w:lineRule="auto"/>
        <w:jc w:val="both"/>
      </w:pPr>
      <w:r>
        <w:tab/>
        <w:t>П</w:t>
      </w:r>
      <w:r w:rsidR="00935C7C">
        <w:t xml:space="preserve">о обращению предпринимателя </w:t>
      </w:r>
      <w:r>
        <w:t xml:space="preserve">прокуратурой республики организована </w:t>
      </w:r>
      <w:r w:rsidR="00935C7C">
        <w:t>проверка соблюдения требований федерального законодательства в части своевременной оплаты заказчиком обязательств по исполненно</w:t>
      </w:r>
      <w:r w:rsidR="002B60BA">
        <w:t>му</w:t>
      </w:r>
      <w:r w:rsidR="00935C7C">
        <w:t xml:space="preserve"> государственно</w:t>
      </w:r>
      <w:r w:rsidR="002B60BA">
        <w:t>му</w:t>
      </w:r>
      <w:r w:rsidR="00935C7C">
        <w:t xml:space="preserve"> контракт</w:t>
      </w:r>
      <w:r w:rsidR="002B60BA">
        <w:t>у</w:t>
      </w:r>
      <w:bookmarkStart w:id="0" w:name="_GoBack"/>
      <w:bookmarkEnd w:id="0"/>
      <w:r w:rsidR="00935C7C">
        <w:t>.</w:t>
      </w:r>
    </w:p>
    <w:p w:rsidR="00935C7C" w:rsidRDefault="005A63D9" w:rsidP="005A63D9">
      <w:pPr>
        <w:spacing w:after="0" w:line="240" w:lineRule="auto"/>
        <w:ind w:left="0" w:right="0" w:firstLine="0"/>
      </w:pPr>
      <w:r>
        <w:tab/>
        <w:t>В ходе проведенной проверки установлено</w:t>
      </w:r>
      <w:r w:rsidR="00935C7C">
        <w:t>, что местный предприниматель заключил с государственным казенным учреждением «Управление капитального строительства» контракт на выполнение строительных работ.</w:t>
      </w:r>
      <w:r w:rsidR="009C26E0">
        <w:t xml:space="preserve"> </w:t>
      </w:r>
      <w:r w:rsidR="00935C7C">
        <w:t>Взятые на себя обязательства застройщик выполнил, но с существенным нарушением срока, что повлекло</w:t>
      </w:r>
      <w:r w:rsidR="005E112C">
        <w:t xml:space="preserve"> за собой</w:t>
      </w:r>
      <w:r w:rsidR="00935C7C">
        <w:t xml:space="preserve"> начисление неустоек за просрочку со стороны заказчика.</w:t>
      </w:r>
    </w:p>
    <w:p w:rsidR="00D2341C" w:rsidRDefault="005A63D9" w:rsidP="005A63D9">
      <w:pPr>
        <w:spacing w:after="0" w:line="240" w:lineRule="auto"/>
        <w:ind w:left="0" w:right="0" w:firstLine="0"/>
      </w:pPr>
      <w:r>
        <w:tab/>
      </w:r>
      <w:r w:rsidR="00935C7C">
        <w:t>После подписания документов о приемке работ, заказчиком в Министерство финансов КБР</w:t>
      </w:r>
      <w:r w:rsidR="009C26E0">
        <w:t xml:space="preserve"> направлены</w:t>
      </w:r>
      <w:r w:rsidR="00935C7C">
        <w:t xml:space="preserve"> документы для перевода денежных средств на счет подрядчика. Однако, Министерством финансов КБР в перечислении денежных средств застройщику отказано без наличия законных оснований.</w:t>
      </w:r>
    </w:p>
    <w:p w:rsidR="00935C7C" w:rsidRDefault="005A63D9" w:rsidP="005A63D9">
      <w:pPr>
        <w:spacing w:after="0" w:line="240" w:lineRule="auto"/>
        <w:ind w:left="0" w:right="0" w:firstLine="0"/>
      </w:pPr>
      <w:r>
        <w:tab/>
      </w:r>
      <w:r w:rsidR="009C26E0">
        <w:t xml:space="preserve">По данному факту </w:t>
      </w:r>
      <w:r w:rsidR="00935C7C">
        <w:t>прокуратурой республики внесено представление</w:t>
      </w:r>
      <w:r w:rsidR="00D2341C">
        <w:t>.</w:t>
      </w:r>
      <w:r w:rsidR="00935C7C">
        <w:t xml:space="preserve"> </w:t>
      </w:r>
      <w:r w:rsidR="00D2341C">
        <w:t>П</w:t>
      </w:r>
      <w:r w:rsidR="00935C7C">
        <w:t xml:space="preserve">о результатам рассмотрения </w:t>
      </w:r>
      <w:r w:rsidR="00D2341C">
        <w:t>акта прокурорского реагирования нарушения устранены,</w:t>
      </w:r>
      <w:r w:rsidR="00935C7C">
        <w:t xml:space="preserve"> </w:t>
      </w:r>
      <w:r w:rsidR="00D2341C">
        <w:t xml:space="preserve">предпринимателю перечислены </w:t>
      </w:r>
      <w:r w:rsidR="00935C7C">
        <w:t>денежные средства в сумме свыше</w:t>
      </w:r>
      <w:r w:rsidR="00D2341C">
        <w:t xml:space="preserve"> 6,5 млн рублей</w:t>
      </w:r>
      <w:r w:rsidR="00935C7C">
        <w:t>.</w:t>
      </w:r>
    </w:p>
    <w:p w:rsidR="00F80083" w:rsidRDefault="00F80083" w:rsidP="005A63D9">
      <w:pPr>
        <w:spacing w:after="0" w:line="240" w:lineRule="auto"/>
        <w:ind w:left="0" w:firstLine="0"/>
      </w:pPr>
    </w:p>
    <w:sectPr w:rsidR="00F80083" w:rsidSect="00935C7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5C7C"/>
    <w:rsid w:val="002B60BA"/>
    <w:rsid w:val="003A0FFC"/>
    <w:rsid w:val="005A63D9"/>
    <w:rsid w:val="005E112C"/>
    <w:rsid w:val="00935C7C"/>
    <w:rsid w:val="009C26E0"/>
    <w:rsid w:val="00D2341C"/>
    <w:rsid w:val="00ED09CB"/>
    <w:rsid w:val="00F8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7C"/>
    <w:pPr>
      <w:spacing w:after="3" w:line="262" w:lineRule="auto"/>
      <w:ind w:left="4805" w:right="102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C7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">
    <w:name w:val="Основной текст (2)_"/>
    <w:basedOn w:val="a0"/>
    <w:link w:val="20"/>
    <w:rsid w:val="00935C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C7C"/>
    <w:pPr>
      <w:widowControl w:val="0"/>
      <w:shd w:val="clear" w:color="auto" w:fill="FFFFFF"/>
      <w:spacing w:before="180" w:after="180" w:line="230" w:lineRule="exact"/>
      <w:ind w:left="0" w:right="0" w:firstLine="0"/>
      <w:jc w:val="left"/>
    </w:pPr>
    <w:rPr>
      <w:color w:val="auto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41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dc:description/>
  <cp:lastModifiedBy>Дарья</cp:lastModifiedBy>
  <cp:revision>6</cp:revision>
  <cp:lastPrinted>2021-09-08T12:22:00Z</cp:lastPrinted>
  <dcterms:created xsi:type="dcterms:W3CDTF">2021-09-08T11:59:00Z</dcterms:created>
  <dcterms:modified xsi:type="dcterms:W3CDTF">2021-11-11T12:27:00Z</dcterms:modified>
</cp:coreProperties>
</file>